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8B" w:rsidRPr="00DD378B" w:rsidRDefault="00DD378B" w:rsidP="00DD378B">
      <w:pPr>
        <w:spacing w:after="240"/>
        <w:rPr>
          <w:b/>
          <w:sz w:val="24"/>
          <w:szCs w:val="22"/>
          <w:lang w:val="fr-CA"/>
        </w:rPr>
      </w:pPr>
      <w:bookmarkStart w:id="0" w:name="_GoBack"/>
      <w:bookmarkEnd w:id="0"/>
      <w:r w:rsidRPr="00DE5C19">
        <w:rPr>
          <w:b/>
          <w:sz w:val="24"/>
          <w:szCs w:val="22"/>
          <w:lang w:val="fr-CA"/>
        </w:rPr>
        <w:t>Katherine Poirier, CRHA</w:t>
      </w:r>
    </w:p>
    <w:p w:rsidR="00DD378B" w:rsidRPr="00DD378B" w:rsidRDefault="009802C8" w:rsidP="00DD378B">
      <w:pPr>
        <w:rPr>
          <w:sz w:val="22"/>
          <w:szCs w:val="22"/>
          <w:lang w:val="fr-CA"/>
        </w:rPr>
      </w:pPr>
      <w:r>
        <w:rPr>
          <w:sz w:val="22"/>
          <w:szCs w:val="22"/>
          <w:lang w:val="fr-CA"/>
        </w:rPr>
        <w:t>Avocate et a</w:t>
      </w:r>
      <w:r w:rsidR="00DD378B" w:rsidRPr="00DD378B">
        <w:rPr>
          <w:sz w:val="22"/>
          <w:szCs w:val="22"/>
          <w:lang w:val="fr-CA"/>
        </w:rPr>
        <w:t>ssociée</w:t>
      </w:r>
      <w:r w:rsidR="007C4D52">
        <w:rPr>
          <w:sz w:val="22"/>
          <w:szCs w:val="22"/>
          <w:lang w:val="fr-CA"/>
        </w:rPr>
        <w:t xml:space="preserve">, Borden Ladner Gervais </w:t>
      </w:r>
      <w:r w:rsidR="007C4D52" w:rsidRPr="007C4D52">
        <w:rPr>
          <w:smallCaps/>
          <w:sz w:val="22"/>
          <w:szCs w:val="22"/>
          <w:lang w:val="fr-CA"/>
        </w:rPr>
        <w:t>S.E.N.C.R.L., S.R.L.</w:t>
      </w:r>
    </w:p>
    <w:p w:rsidR="00DD378B" w:rsidRPr="00DD378B" w:rsidRDefault="009802C8" w:rsidP="00DD378B">
      <w:pPr>
        <w:rPr>
          <w:sz w:val="22"/>
          <w:szCs w:val="22"/>
          <w:lang w:val="fr-CA"/>
        </w:rPr>
      </w:pPr>
      <w:r>
        <w:rPr>
          <w:sz w:val="22"/>
          <w:szCs w:val="22"/>
          <w:lang w:val="fr-CA"/>
        </w:rPr>
        <w:t>514.954.3175</w:t>
      </w:r>
    </w:p>
    <w:p w:rsidR="00DD378B" w:rsidRPr="00DD378B" w:rsidRDefault="00FE416B" w:rsidP="00DD378B">
      <w:pPr>
        <w:rPr>
          <w:sz w:val="22"/>
          <w:szCs w:val="22"/>
          <w:lang w:val="fr-CA"/>
        </w:rPr>
      </w:pPr>
      <w:r w:rsidRPr="00DE5C19">
        <w:rPr>
          <w:sz w:val="22"/>
          <w:szCs w:val="22"/>
          <w:lang w:val="fr-CA"/>
        </w:rPr>
        <w:t>kpoirier@blg.com</w:t>
      </w:r>
    </w:p>
    <w:p w:rsidR="00DD378B" w:rsidRPr="00DD378B" w:rsidRDefault="00DD378B" w:rsidP="00DD378B">
      <w:pPr>
        <w:rPr>
          <w:sz w:val="22"/>
          <w:szCs w:val="22"/>
          <w:lang w:val="fr-CA"/>
        </w:rPr>
      </w:pPr>
    </w:p>
    <w:p w:rsidR="007145D4" w:rsidRDefault="007C4D52" w:rsidP="0084189F">
      <w:pPr>
        <w:rPr>
          <w:sz w:val="22"/>
          <w:szCs w:val="22"/>
          <w:lang w:val="fr-CA"/>
        </w:rPr>
      </w:pPr>
      <w:r>
        <w:rPr>
          <w:sz w:val="22"/>
          <w:szCs w:val="22"/>
          <w:lang w:val="fr-CA"/>
        </w:rPr>
        <w:t>Maître </w:t>
      </w:r>
      <w:r w:rsidR="009802C8" w:rsidRPr="009802C8">
        <w:rPr>
          <w:sz w:val="22"/>
          <w:szCs w:val="22"/>
          <w:lang w:val="fr-CA"/>
        </w:rPr>
        <w:t>Poirier concentre sa pratique en droit du travail et de l’emploi depuis son accession au Barreau du Québec en 2003. Elle est également Conseillère</w:t>
      </w:r>
      <w:r w:rsidR="007145D4">
        <w:rPr>
          <w:sz w:val="22"/>
          <w:szCs w:val="22"/>
          <w:lang w:val="fr-CA"/>
        </w:rPr>
        <w:t xml:space="preserve"> en ressources humaines agréée.</w:t>
      </w:r>
    </w:p>
    <w:p w:rsidR="007145D4" w:rsidRDefault="007145D4" w:rsidP="0084189F">
      <w:pPr>
        <w:rPr>
          <w:sz w:val="22"/>
          <w:szCs w:val="22"/>
          <w:lang w:val="fr-CA"/>
        </w:rPr>
      </w:pPr>
    </w:p>
    <w:p w:rsidR="00DD378B" w:rsidRPr="00DD378B" w:rsidRDefault="009802C8" w:rsidP="0084189F">
      <w:pPr>
        <w:rPr>
          <w:sz w:val="22"/>
          <w:szCs w:val="22"/>
          <w:lang w:val="fr-CA"/>
        </w:rPr>
      </w:pPr>
      <w:r w:rsidRPr="009802C8">
        <w:rPr>
          <w:sz w:val="22"/>
          <w:szCs w:val="22"/>
          <w:lang w:val="fr-CA"/>
        </w:rPr>
        <w:t>M</w:t>
      </w:r>
      <w:r w:rsidRPr="009802C8">
        <w:rPr>
          <w:sz w:val="22"/>
          <w:szCs w:val="22"/>
          <w:vertAlign w:val="superscript"/>
          <w:lang w:val="fr-CA"/>
        </w:rPr>
        <w:t>e</w:t>
      </w:r>
      <w:r>
        <w:rPr>
          <w:sz w:val="22"/>
          <w:szCs w:val="22"/>
          <w:vertAlign w:val="superscript"/>
          <w:lang w:val="fr-CA"/>
        </w:rPr>
        <w:t> </w:t>
      </w:r>
      <w:r w:rsidRPr="009802C8">
        <w:rPr>
          <w:sz w:val="22"/>
          <w:szCs w:val="22"/>
          <w:lang w:val="fr-CA"/>
        </w:rPr>
        <w:t>Poirier conseille e</w:t>
      </w:r>
      <w:r>
        <w:rPr>
          <w:sz w:val="22"/>
          <w:szCs w:val="22"/>
          <w:lang w:val="fr-CA"/>
        </w:rPr>
        <w:t xml:space="preserve">t représente les organisations </w:t>
      </w:r>
      <w:r w:rsidRPr="009802C8">
        <w:rPr>
          <w:sz w:val="22"/>
          <w:szCs w:val="22"/>
          <w:lang w:val="fr-CA"/>
        </w:rPr>
        <w:t>dans tous les aspects de leurs relations avec leurs employés, en matière de rapports indivi</w:t>
      </w:r>
      <w:r w:rsidR="007145D4">
        <w:rPr>
          <w:sz w:val="22"/>
          <w:szCs w:val="22"/>
          <w:lang w:val="fr-CA"/>
        </w:rPr>
        <w:t xml:space="preserve">duels et collectifs de travail. </w:t>
      </w:r>
      <w:r w:rsidRPr="009802C8">
        <w:rPr>
          <w:sz w:val="22"/>
          <w:szCs w:val="22"/>
          <w:lang w:val="fr-CA"/>
        </w:rPr>
        <w:t xml:space="preserve">Elle est ainsi consultée concernant des questions touchant notamment l’imposition de mesures disciplinaires et la terminaison d’emploi, la gestion de plaintes de harcèlement psychologique, les lésions professionnelles, la santé et la sécurité au travail et l’intervention en cas de fraude en milieu de travail. Elle est également couramment appelée à représenter les organisations devant les tribunaux de toutes instances en </w:t>
      </w:r>
      <w:r>
        <w:rPr>
          <w:sz w:val="22"/>
          <w:szCs w:val="22"/>
          <w:lang w:val="fr-CA"/>
        </w:rPr>
        <w:t>lien avec ces problématiques.</w:t>
      </w:r>
    </w:p>
    <w:p w:rsidR="00DD378B" w:rsidRPr="00DD378B" w:rsidRDefault="00DD378B" w:rsidP="0084189F">
      <w:pPr>
        <w:rPr>
          <w:sz w:val="22"/>
          <w:szCs w:val="22"/>
          <w:lang w:val="fr-CA"/>
        </w:rPr>
      </w:pPr>
    </w:p>
    <w:p w:rsidR="00DD378B" w:rsidRPr="00DD378B" w:rsidRDefault="00DD378B" w:rsidP="00DD378B">
      <w:pPr>
        <w:spacing w:after="240"/>
        <w:rPr>
          <w:b/>
          <w:sz w:val="24"/>
          <w:szCs w:val="22"/>
          <w:lang w:val="fr-CA"/>
        </w:rPr>
      </w:pPr>
      <w:r w:rsidRPr="00DE5C19">
        <w:rPr>
          <w:b/>
          <w:sz w:val="24"/>
          <w:szCs w:val="22"/>
          <w:lang w:val="fr-CA"/>
        </w:rPr>
        <w:t>Justine B. Laurier</w:t>
      </w:r>
    </w:p>
    <w:p w:rsidR="00DD378B" w:rsidRPr="00DD378B" w:rsidRDefault="00DD378B" w:rsidP="0084189F">
      <w:pPr>
        <w:rPr>
          <w:sz w:val="22"/>
          <w:szCs w:val="22"/>
          <w:lang w:val="fr-CA"/>
        </w:rPr>
      </w:pPr>
      <w:r w:rsidRPr="00DD378B">
        <w:rPr>
          <w:sz w:val="22"/>
          <w:szCs w:val="22"/>
          <w:lang w:val="fr-CA"/>
        </w:rPr>
        <w:t>Avocate</w:t>
      </w:r>
      <w:r w:rsidR="007C4D52">
        <w:rPr>
          <w:sz w:val="22"/>
          <w:szCs w:val="22"/>
          <w:lang w:val="fr-CA"/>
        </w:rPr>
        <w:t xml:space="preserve">, Borden Ladner Gervais </w:t>
      </w:r>
      <w:r w:rsidR="007C4D52" w:rsidRPr="007C4D52">
        <w:rPr>
          <w:smallCaps/>
          <w:sz w:val="22"/>
          <w:szCs w:val="22"/>
          <w:lang w:val="fr-CA"/>
        </w:rPr>
        <w:t>S.E.N.C.R.L., S.R.L.</w:t>
      </w:r>
    </w:p>
    <w:p w:rsidR="00DD378B" w:rsidRPr="00DD378B" w:rsidRDefault="00DD378B" w:rsidP="00DD378B">
      <w:pPr>
        <w:rPr>
          <w:sz w:val="22"/>
          <w:szCs w:val="22"/>
          <w:lang w:val="fr-CA"/>
        </w:rPr>
      </w:pPr>
      <w:r w:rsidRPr="00DD378B">
        <w:rPr>
          <w:sz w:val="22"/>
          <w:szCs w:val="22"/>
          <w:lang w:val="fr-CA"/>
        </w:rPr>
        <w:t xml:space="preserve">514.954.2558 </w:t>
      </w:r>
    </w:p>
    <w:p w:rsidR="00DD378B" w:rsidRPr="00DD378B" w:rsidRDefault="00DD378B" w:rsidP="00DD378B">
      <w:pPr>
        <w:rPr>
          <w:sz w:val="22"/>
          <w:szCs w:val="22"/>
          <w:lang w:val="fr-CA"/>
        </w:rPr>
      </w:pPr>
      <w:r w:rsidRPr="00DE5C19">
        <w:rPr>
          <w:sz w:val="22"/>
          <w:szCs w:val="22"/>
          <w:lang w:val="fr-CA"/>
        </w:rPr>
        <w:t>jlaurier@blg.com</w:t>
      </w:r>
    </w:p>
    <w:p w:rsidR="00DD378B" w:rsidRPr="00DD378B" w:rsidRDefault="00DD378B" w:rsidP="0084189F">
      <w:pPr>
        <w:rPr>
          <w:sz w:val="22"/>
          <w:szCs w:val="22"/>
          <w:lang w:val="fr-CA"/>
        </w:rPr>
      </w:pPr>
    </w:p>
    <w:p w:rsidR="00DD378B" w:rsidRPr="00DD378B" w:rsidRDefault="00DD378B" w:rsidP="00DD378B">
      <w:pPr>
        <w:rPr>
          <w:sz w:val="22"/>
          <w:szCs w:val="22"/>
          <w:lang w:val="fr-CA"/>
        </w:rPr>
      </w:pPr>
      <w:r w:rsidRPr="00DD378B">
        <w:rPr>
          <w:sz w:val="22"/>
          <w:szCs w:val="22"/>
          <w:lang w:val="fr-CA"/>
        </w:rPr>
        <w:t>Justine B. Laurier exerce au sein de notre groupe Droit du travail et de l'emploi, à Montréal. Sa pratique couvre tous les volets du droit du travail et de l'emploi, notamment la rédaction de contrats d'emploi, la prestation de conseils sur les clauses restrictives et la défense des intérêts d'employeurs devant les tribunaux civils et administratifs.</w:t>
      </w:r>
    </w:p>
    <w:p w:rsidR="00DD378B" w:rsidRPr="00DD378B" w:rsidRDefault="00DD378B" w:rsidP="00DD378B">
      <w:pPr>
        <w:rPr>
          <w:sz w:val="22"/>
          <w:szCs w:val="22"/>
          <w:lang w:val="fr-CA"/>
        </w:rPr>
      </w:pPr>
    </w:p>
    <w:p w:rsidR="00DD378B" w:rsidRPr="00DD378B" w:rsidRDefault="00DD378B" w:rsidP="00DD378B">
      <w:pPr>
        <w:rPr>
          <w:sz w:val="22"/>
          <w:szCs w:val="22"/>
          <w:lang w:val="fr-CA"/>
        </w:rPr>
      </w:pPr>
      <w:r w:rsidRPr="00DD378B">
        <w:rPr>
          <w:sz w:val="22"/>
          <w:szCs w:val="22"/>
          <w:lang w:val="fr-CA"/>
        </w:rPr>
        <w:t>M</w:t>
      </w:r>
      <w:r w:rsidRPr="00DD378B">
        <w:rPr>
          <w:sz w:val="22"/>
          <w:szCs w:val="22"/>
          <w:vertAlign w:val="superscript"/>
          <w:lang w:val="fr-CA"/>
        </w:rPr>
        <w:t>e</w:t>
      </w:r>
      <w:r w:rsidR="007C4D52">
        <w:rPr>
          <w:sz w:val="22"/>
          <w:szCs w:val="22"/>
          <w:vertAlign w:val="superscript"/>
          <w:lang w:val="fr-CA"/>
        </w:rPr>
        <w:t> </w:t>
      </w:r>
      <w:r w:rsidRPr="00DD378B">
        <w:rPr>
          <w:sz w:val="22"/>
          <w:szCs w:val="22"/>
          <w:lang w:val="fr-CA"/>
        </w:rPr>
        <w:t>Laurier possède une expérience pratique et récente dans le litige des clauses restrictives. Elle se spécialise plus particulièrement dans l'application et l'interprétation des clauses restrictives, soit les clauses de confidentialité, de non-sollicitation et de non-concurrence qui figurent dans les contrats de travail et de services de ses clients.</w:t>
      </w:r>
    </w:p>
    <w:p w:rsidR="00DD378B" w:rsidRPr="00DD378B" w:rsidRDefault="00DD378B" w:rsidP="0084189F">
      <w:pPr>
        <w:rPr>
          <w:sz w:val="22"/>
          <w:szCs w:val="22"/>
          <w:lang w:val="fr-CA"/>
        </w:rPr>
      </w:pPr>
    </w:p>
    <w:p w:rsidR="0084189F" w:rsidRDefault="0084189F" w:rsidP="0084189F">
      <w:pPr>
        <w:rPr>
          <w:sz w:val="22"/>
          <w:szCs w:val="22"/>
          <w:lang w:val="fr-CA"/>
        </w:rPr>
      </w:pPr>
    </w:p>
    <w:p w:rsidR="00DD378B" w:rsidRDefault="00DD378B" w:rsidP="0084189F">
      <w:pPr>
        <w:rPr>
          <w:sz w:val="22"/>
          <w:szCs w:val="22"/>
          <w:lang w:val="fr-CA"/>
        </w:rPr>
      </w:pPr>
    </w:p>
    <w:p w:rsidR="00DD378B" w:rsidRDefault="00DD378B" w:rsidP="0084189F">
      <w:pPr>
        <w:rPr>
          <w:sz w:val="22"/>
          <w:szCs w:val="22"/>
          <w:lang w:val="fr-CA"/>
        </w:rPr>
      </w:pPr>
    </w:p>
    <w:p w:rsidR="00DD378B" w:rsidRDefault="00DD378B" w:rsidP="0084189F">
      <w:pPr>
        <w:rPr>
          <w:sz w:val="22"/>
          <w:szCs w:val="22"/>
          <w:lang w:val="fr-CA"/>
        </w:rPr>
      </w:pPr>
    </w:p>
    <w:p w:rsidR="00DD378B" w:rsidRDefault="00DD378B" w:rsidP="0084189F">
      <w:pPr>
        <w:rPr>
          <w:sz w:val="22"/>
          <w:szCs w:val="22"/>
          <w:lang w:val="fr-CA"/>
        </w:rPr>
      </w:pPr>
    </w:p>
    <w:p w:rsidR="00DD378B" w:rsidRDefault="00DD378B" w:rsidP="0084189F">
      <w:pPr>
        <w:rPr>
          <w:sz w:val="22"/>
          <w:szCs w:val="22"/>
          <w:lang w:val="fr-CA"/>
        </w:rPr>
      </w:pPr>
      <w:r>
        <w:rPr>
          <w:sz w:val="22"/>
          <w:szCs w:val="22"/>
          <w:lang w:val="fr-CA"/>
        </w:rPr>
        <w:t xml:space="preserve">Pour de plus amples renseignements, visitez </w:t>
      </w:r>
      <w:r w:rsidRPr="00DE5C19">
        <w:rPr>
          <w:sz w:val="22"/>
          <w:szCs w:val="22"/>
          <w:lang w:val="fr-CA"/>
        </w:rPr>
        <w:t>blg.com</w:t>
      </w:r>
      <w:r>
        <w:rPr>
          <w:sz w:val="22"/>
          <w:szCs w:val="22"/>
          <w:lang w:val="fr-CA"/>
        </w:rPr>
        <w:t>.</w:t>
      </w:r>
    </w:p>
    <w:p w:rsidR="006F3A4D" w:rsidRPr="00DD378B" w:rsidRDefault="006F3A4D" w:rsidP="0084189F">
      <w:pPr>
        <w:rPr>
          <w:sz w:val="22"/>
          <w:szCs w:val="22"/>
          <w:lang w:val="fr-FR"/>
        </w:rPr>
      </w:pPr>
    </w:p>
    <w:sectPr w:rsidR="006F3A4D" w:rsidRPr="00DD378B">
      <w:headerReference w:type="even" r:id="rId8"/>
      <w:headerReference w:type="default" r:id="rId9"/>
      <w:footerReference w:type="even" r:id="rId10"/>
      <w:footerReference w:type="default" r:id="rId11"/>
      <w:headerReference w:type="first" r:id="rId12"/>
      <w:footerReference w:type="first" r:id="rId13"/>
      <w:pgSz w:w="12240" w:h="15840"/>
      <w:pgMar w:top="2268" w:right="1077" w:bottom="72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07" w:rsidRDefault="00AB3AB0">
      <w:r>
        <w:separator/>
      </w:r>
    </w:p>
  </w:endnote>
  <w:endnote w:type="continuationSeparator" w:id="0">
    <w:p w:rsidR="00510E07" w:rsidRDefault="00AB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19" w:rsidRDefault="00DE5C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19" w:rsidRDefault="00DE5C1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19" w:rsidRDefault="00DE5C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07" w:rsidRDefault="00AB3AB0">
      <w:r>
        <w:separator/>
      </w:r>
    </w:p>
  </w:footnote>
  <w:footnote w:type="continuationSeparator" w:id="0">
    <w:p w:rsidR="00510E07" w:rsidRDefault="00AB3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19" w:rsidRDefault="00DE5C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07" w:rsidRDefault="006F3A4D">
    <w:pPr>
      <w:pStyle w:val="En-tte"/>
    </w:pPr>
    <w:r>
      <w:rPr>
        <w:noProof/>
        <w:lang w:val="en-CA" w:eastAsia="en-CA"/>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-457200</wp:posOffset>
          </wp:positionV>
          <wp:extent cx="7779385" cy="10058400"/>
          <wp:effectExtent l="0" t="0" r="0" b="0"/>
          <wp:wrapNone/>
          <wp:docPr id="1" name="Image 1" descr="BD102 Toronto-CLG-Humber College-SUMMAR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 Toronto-CLG-Humber College-SUMMAR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19" w:rsidRDefault="00DE5C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780A"/>
    <w:multiLevelType w:val="multilevel"/>
    <w:tmpl w:val="99799376"/>
    <w:lvl w:ilvl="0">
      <w:start w:val="1"/>
      <w:numFmt w:val="bullet"/>
      <w:lvlText w:val="§"/>
      <w:lvlJc w:val="left"/>
      <w:pPr>
        <w:tabs>
          <w:tab w:val="left" w:pos="360"/>
        </w:tabs>
        <w:spacing w:after="120"/>
        <w:ind w:left="720" w:hanging="360"/>
        <w:jc w:val="both"/>
      </w:pPr>
      <w:rPr>
        <w:rFonts w:ascii="Wingdings" w:eastAsia="Wingdings" w:hAnsi="Wingdings"/>
        <w:sz w:val="22"/>
        <w:lang w:val="en-US" w:eastAsia="en-US"/>
      </w:rPr>
    </w:lvl>
    <w:lvl w:ilvl="1">
      <w:start w:val="1"/>
      <w:numFmt w:val="bullet"/>
      <w:lvlText w:val="w"/>
      <w:lvlJc w:val="left"/>
      <w:pPr>
        <w:tabs>
          <w:tab w:val="left" w:pos="360"/>
        </w:tabs>
        <w:spacing w:after="60"/>
        <w:ind w:left="1080" w:hanging="360"/>
        <w:jc w:val="both"/>
      </w:pPr>
      <w:rPr>
        <w:rFonts w:ascii="Wingdings" w:eastAsia="Wingdings" w:hAnsi="Wingdings"/>
        <w:sz w:val="20"/>
        <w:lang w:val="en-US" w:eastAsia="en-US"/>
      </w:rPr>
    </w:lvl>
    <w:lvl w:ilvl="2">
      <w:start w:val="1"/>
      <w:numFmt w:val="bullet"/>
      <w:lvlText w:val=""/>
      <w:lvlJc w:val="left"/>
      <w:pPr>
        <w:ind w:left="2160"/>
      </w:pPr>
      <w:rPr>
        <w:rFonts w:ascii="Wingdings" w:eastAsia="Wingdings" w:hAnsi="Wingdings"/>
        <w:lang w:val="en-US" w:eastAsia="en-US"/>
      </w:rPr>
    </w:lvl>
    <w:lvl w:ilvl="3">
      <w:start w:val="1"/>
      <w:numFmt w:val="bullet"/>
      <w:lvlText w:val=""/>
      <w:lvlJc w:val="left"/>
      <w:pPr>
        <w:ind w:left="2880"/>
      </w:pPr>
      <w:rPr>
        <w:rFonts w:ascii="Symbol" w:eastAsia="Symbol" w:hAnsi="Symbol"/>
        <w:lang w:val="en-US" w:eastAsia="en-US"/>
      </w:rPr>
    </w:lvl>
    <w:lvl w:ilvl="4">
      <w:start w:val="1"/>
      <w:numFmt w:val="bullet"/>
      <w:lvlText w:val="o"/>
      <w:lvlJc w:val="left"/>
      <w:pPr>
        <w:ind w:left="3600"/>
      </w:pPr>
      <w:rPr>
        <w:rFonts w:ascii="Courier New" w:eastAsia="Courier New" w:hAnsi="Courier New"/>
        <w:lang w:val="en-US" w:eastAsia="en-US"/>
      </w:rPr>
    </w:lvl>
    <w:lvl w:ilvl="5">
      <w:start w:val="1"/>
      <w:numFmt w:val="bullet"/>
      <w:lvlText w:val=""/>
      <w:lvlJc w:val="left"/>
      <w:pPr>
        <w:ind w:left="4320"/>
      </w:pPr>
      <w:rPr>
        <w:rFonts w:ascii="Wingdings" w:eastAsia="Wingdings" w:hAnsi="Wingdings"/>
        <w:lang w:val="en-US" w:eastAsia="en-US"/>
      </w:rPr>
    </w:lvl>
    <w:lvl w:ilvl="6">
      <w:start w:val="1"/>
      <w:numFmt w:val="bullet"/>
      <w:lvlText w:val=""/>
      <w:lvlJc w:val="left"/>
      <w:pPr>
        <w:ind w:left="5040"/>
      </w:pPr>
      <w:rPr>
        <w:rFonts w:ascii="Symbol" w:eastAsia="Symbol" w:hAnsi="Symbol"/>
        <w:lang w:val="en-US" w:eastAsia="en-US"/>
      </w:rPr>
    </w:lvl>
    <w:lvl w:ilvl="7">
      <w:start w:val="1"/>
      <w:numFmt w:val="bullet"/>
      <w:lvlText w:val="o"/>
      <w:lvlJc w:val="left"/>
      <w:pPr>
        <w:ind w:left="5760"/>
      </w:pPr>
      <w:rPr>
        <w:rFonts w:ascii="Courier New" w:eastAsia="Courier New" w:hAnsi="Courier New"/>
        <w:lang w:val="en-US" w:eastAsia="en-US"/>
      </w:rPr>
    </w:lvl>
    <w:lvl w:ilvl="8">
      <w:start w:val="1"/>
      <w:numFmt w:val="bullet"/>
      <w:lvlText w:val=""/>
      <w:lvlJc w:val="left"/>
      <w:pPr>
        <w:ind w:left="6480"/>
      </w:pPr>
      <w:rPr>
        <w:rFonts w:ascii="Wingdings" w:eastAsia="Wingdings" w:hAnsi="Wingdings"/>
        <w:lang w:val="en-US" w:eastAsia="en-US"/>
      </w:rPr>
    </w:lvl>
  </w:abstractNum>
  <w:abstractNum w:abstractNumId="1">
    <w:nsid w:val="638376C3"/>
    <w:multiLevelType w:val="multilevel"/>
    <w:tmpl w:val="D6169876"/>
    <w:lvl w:ilvl="0">
      <w:start w:val="1"/>
      <w:numFmt w:val="bullet"/>
      <w:lvlText w:val=""/>
      <w:lvlJc w:val="left"/>
      <w:pPr>
        <w:tabs>
          <w:tab w:val="num" w:pos="360"/>
        </w:tabs>
        <w:ind w:left="720" w:hanging="360"/>
      </w:pPr>
      <w:rPr>
        <w:rFonts w:ascii="Symbol" w:hAnsi="Symbol" w:hint="default"/>
        <w:sz w:val="22"/>
      </w:rPr>
    </w:lvl>
    <w:lvl w:ilvl="1">
      <w:start w:val="1"/>
      <w:numFmt w:val="bullet"/>
      <w:lvlText w:val="w"/>
      <w:lvlJc w:val="left"/>
      <w:pPr>
        <w:tabs>
          <w:tab w:val="num" w:pos="360"/>
        </w:tabs>
        <w:ind w:left="1080" w:hanging="360"/>
      </w:pPr>
      <w:rPr>
        <w:rFonts w:ascii="Wingdings" w:eastAsia="Wingdings" w:hAnsi="Wingdings" w:hint="default"/>
        <w:sz w:val="20"/>
      </w:rPr>
    </w:lvl>
    <w:lvl w:ilvl="2">
      <w:start w:val="1"/>
      <w:numFmt w:val="bullet"/>
      <w:lvlText w:val=""/>
      <w:lvlJc w:val="left"/>
      <w:pPr>
        <w:ind w:left="2160" w:firstLine="0"/>
      </w:pPr>
      <w:rPr>
        <w:rFonts w:ascii="Wingdings" w:eastAsia="Wingdings" w:hAnsi="Wingdings" w:hint="default"/>
      </w:rPr>
    </w:lvl>
    <w:lvl w:ilvl="3">
      <w:start w:val="1"/>
      <w:numFmt w:val="bullet"/>
      <w:lvlText w:val=""/>
      <w:lvlJc w:val="left"/>
      <w:pPr>
        <w:ind w:left="2880" w:firstLine="0"/>
      </w:pPr>
      <w:rPr>
        <w:rFonts w:ascii="Symbol" w:eastAsia="Symbol" w:hAnsi="Symbol" w:hint="default"/>
      </w:rPr>
    </w:lvl>
    <w:lvl w:ilvl="4">
      <w:start w:val="1"/>
      <w:numFmt w:val="bullet"/>
      <w:lvlText w:val="o"/>
      <w:lvlJc w:val="left"/>
      <w:pPr>
        <w:ind w:left="3600" w:firstLine="0"/>
      </w:pPr>
      <w:rPr>
        <w:rFonts w:ascii="Courier New" w:eastAsia="Courier New" w:hAnsi="Courier New" w:hint="default"/>
      </w:rPr>
    </w:lvl>
    <w:lvl w:ilvl="5">
      <w:start w:val="1"/>
      <w:numFmt w:val="bullet"/>
      <w:lvlText w:val=""/>
      <w:lvlJc w:val="left"/>
      <w:pPr>
        <w:ind w:left="4320" w:firstLine="0"/>
      </w:pPr>
      <w:rPr>
        <w:rFonts w:ascii="Wingdings" w:eastAsia="Wingdings" w:hAnsi="Wingdings" w:hint="default"/>
      </w:rPr>
    </w:lvl>
    <w:lvl w:ilvl="6">
      <w:start w:val="1"/>
      <w:numFmt w:val="bullet"/>
      <w:lvlText w:val=""/>
      <w:lvlJc w:val="left"/>
      <w:pPr>
        <w:ind w:left="5040" w:firstLine="0"/>
      </w:pPr>
      <w:rPr>
        <w:rFonts w:ascii="Symbol" w:eastAsia="Symbol" w:hAnsi="Symbol" w:hint="default"/>
      </w:rPr>
    </w:lvl>
    <w:lvl w:ilvl="7">
      <w:start w:val="1"/>
      <w:numFmt w:val="bullet"/>
      <w:lvlText w:val="o"/>
      <w:lvlJc w:val="left"/>
      <w:pPr>
        <w:ind w:left="5760" w:firstLine="0"/>
      </w:pPr>
      <w:rPr>
        <w:rFonts w:ascii="Courier New" w:eastAsia="Courier New" w:hAnsi="Courier New" w:hint="default"/>
      </w:rPr>
    </w:lvl>
    <w:lvl w:ilvl="8">
      <w:start w:val="1"/>
      <w:numFmt w:val="bullet"/>
      <w:lvlText w:val=""/>
      <w:lvlJc w:val="left"/>
      <w:pPr>
        <w:ind w:left="6480" w:firstLine="0"/>
      </w:pPr>
      <w:rPr>
        <w:rFonts w:ascii="Wingdings" w:eastAsia="Wingdings" w:hAnsi="Wingdings" w:hint="default"/>
      </w:rPr>
    </w:lvl>
  </w:abstractNum>
  <w:abstractNum w:abstractNumId="2">
    <w:nsid w:val="66866C89"/>
    <w:multiLevelType w:val="multilevel"/>
    <w:tmpl w:val="99799376"/>
    <w:lvl w:ilvl="0">
      <w:start w:val="1"/>
      <w:numFmt w:val="bullet"/>
      <w:lvlText w:val="§"/>
      <w:lvlJc w:val="left"/>
      <w:pPr>
        <w:tabs>
          <w:tab w:val="left" w:pos="360"/>
        </w:tabs>
        <w:spacing w:after="120"/>
        <w:ind w:left="720" w:hanging="360"/>
        <w:jc w:val="both"/>
      </w:pPr>
      <w:rPr>
        <w:rFonts w:ascii="Wingdings" w:eastAsia="Wingdings" w:hAnsi="Wingdings"/>
        <w:sz w:val="22"/>
        <w:lang w:val="en-US" w:eastAsia="en-US"/>
      </w:rPr>
    </w:lvl>
    <w:lvl w:ilvl="1">
      <w:start w:val="1"/>
      <w:numFmt w:val="bullet"/>
      <w:lvlText w:val="w"/>
      <w:lvlJc w:val="left"/>
      <w:pPr>
        <w:tabs>
          <w:tab w:val="left" w:pos="360"/>
        </w:tabs>
        <w:spacing w:after="60"/>
        <w:ind w:left="1080" w:hanging="360"/>
        <w:jc w:val="both"/>
      </w:pPr>
      <w:rPr>
        <w:rFonts w:ascii="Wingdings" w:eastAsia="Wingdings" w:hAnsi="Wingdings"/>
        <w:sz w:val="20"/>
        <w:lang w:val="en-US" w:eastAsia="en-US"/>
      </w:rPr>
    </w:lvl>
    <w:lvl w:ilvl="2">
      <w:start w:val="1"/>
      <w:numFmt w:val="bullet"/>
      <w:lvlText w:val=""/>
      <w:lvlJc w:val="left"/>
      <w:pPr>
        <w:ind w:left="2160"/>
      </w:pPr>
      <w:rPr>
        <w:rFonts w:ascii="Wingdings" w:eastAsia="Wingdings" w:hAnsi="Wingdings"/>
        <w:lang w:val="en-US" w:eastAsia="en-US"/>
      </w:rPr>
    </w:lvl>
    <w:lvl w:ilvl="3">
      <w:start w:val="1"/>
      <w:numFmt w:val="bullet"/>
      <w:lvlText w:val=""/>
      <w:lvlJc w:val="left"/>
      <w:pPr>
        <w:ind w:left="2880"/>
      </w:pPr>
      <w:rPr>
        <w:rFonts w:ascii="Symbol" w:eastAsia="Symbol" w:hAnsi="Symbol"/>
        <w:lang w:val="en-US" w:eastAsia="en-US"/>
      </w:rPr>
    </w:lvl>
    <w:lvl w:ilvl="4">
      <w:start w:val="1"/>
      <w:numFmt w:val="bullet"/>
      <w:lvlText w:val="o"/>
      <w:lvlJc w:val="left"/>
      <w:pPr>
        <w:ind w:left="3600"/>
      </w:pPr>
      <w:rPr>
        <w:rFonts w:ascii="Courier New" w:eastAsia="Courier New" w:hAnsi="Courier New"/>
        <w:lang w:val="en-US" w:eastAsia="en-US"/>
      </w:rPr>
    </w:lvl>
    <w:lvl w:ilvl="5">
      <w:start w:val="1"/>
      <w:numFmt w:val="bullet"/>
      <w:lvlText w:val=""/>
      <w:lvlJc w:val="left"/>
      <w:pPr>
        <w:ind w:left="4320"/>
      </w:pPr>
      <w:rPr>
        <w:rFonts w:ascii="Wingdings" w:eastAsia="Wingdings" w:hAnsi="Wingdings"/>
        <w:lang w:val="en-US" w:eastAsia="en-US"/>
      </w:rPr>
    </w:lvl>
    <w:lvl w:ilvl="6">
      <w:start w:val="1"/>
      <w:numFmt w:val="bullet"/>
      <w:lvlText w:val=""/>
      <w:lvlJc w:val="left"/>
      <w:pPr>
        <w:ind w:left="5040"/>
      </w:pPr>
      <w:rPr>
        <w:rFonts w:ascii="Symbol" w:eastAsia="Symbol" w:hAnsi="Symbol"/>
        <w:lang w:val="en-US" w:eastAsia="en-US"/>
      </w:rPr>
    </w:lvl>
    <w:lvl w:ilvl="7">
      <w:start w:val="1"/>
      <w:numFmt w:val="bullet"/>
      <w:lvlText w:val="o"/>
      <w:lvlJc w:val="left"/>
      <w:pPr>
        <w:ind w:left="5760"/>
      </w:pPr>
      <w:rPr>
        <w:rFonts w:ascii="Courier New" w:eastAsia="Courier New" w:hAnsi="Courier New"/>
        <w:lang w:val="en-US" w:eastAsia="en-US"/>
      </w:rPr>
    </w:lvl>
    <w:lvl w:ilvl="8">
      <w:start w:val="1"/>
      <w:numFmt w:val="bullet"/>
      <w:lvlText w:val=""/>
      <w:lvlJc w:val="left"/>
      <w:pPr>
        <w:ind w:left="6480"/>
      </w:pPr>
      <w:rPr>
        <w:rFonts w:ascii="Wingdings" w:eastAsia="Wingdings" w:hAnsi="Wingdings"/>
        <w:lang w:val="en-US" w:eastAsia="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4D"/>
    <w:rsid w:val="00510E07"/>
    <w:rsid w:val="00535FD2"/>
    <w:rsid w:val="005A4E1D"/>
    <w:rsid w:val="006F3A4D"/>
    <w:rsid w:val="007145D4"/>
    <w:rsid w:val="007C4D52"/>
    <w:rsid w:val="0084189F"/>
    <w:rsid w:val="009802C8"/>
    <w:rsid w:val="00AB3AB0"/>
    <w:rsid w:val="00AF53D5"/>
    <w:rsid w:val="00DD378B"/>
    <w:rsid w:val="00DE5C19"/>
    <w:rsid w:val="00FE416B"/>
  </w:rsids>
  <m:mathPr>
    <m:mathFont m:val="Cambria Math"/>
    <m:brkBin m:val="before"/>
    <m:brkBinSub m:val="--"/>
    <m:smallFrac m:val="0"/>
    <m:dispDef/>
    <m:lMargin m:val="0"/>
    <m:rMargin m:val="0"/>
    <m:defJc m:val="centerGroup"/>
    <m:wrapIndent m:val="1440"/>
    <m:intLim m:val="subSup"/>
    <m:naryLim m:val="undOvr"/>
  </m:mathPr>
  <w:themeFontLang w:val="fr-CA"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olor w:val="000000"/>
      <w:lang w:val="en-US" w:eastAsia="en-US"/>
    </w:rPr>
  </w:style>
  <w:style w:type="paragraph" w:styleId="Titre1">
    <w:name w:val="heading 1"/>
    <w:basedOn w:val="Normal"/>
    <w:next w:val="Normal"/>
    <w:link w:val="Titre1Car"/>
    <w:uiPriority w:val="9"/>
    <w:qFormat/>
    <w:rsid w:val="006F3A4D"/>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320"/>
        <w:tab w:val="right" w:pos="8640"/>
      </w:tabs>
    </w:pPr>
  </w:style>
  <w:style w:type="paragraph" w:customStyle="1" w:styleId="WATitle">
    <w:name w:val="WATitle"/>
    <w:pPr>
      <w:keepNext/>
      <w:spacing w:before="360" w:after="240"/>
    </w:pPr>
    <w:rPr>
      <w:rFonts w:ascii="Arial Narrow" w:eastAsia="Arial Narrow" w:hAnsi="Arial Narrow"/>
      <w:b/>
      <w:color w:val="000000"/>
      <w:sz w:val="25"/>
      <w:lang w:val="en-US" w:eastAsia="en-US"/>
    </w:rPr>
  </w:style>
  <w:style w:type="paragraph" w:customStyle="1" w:styleId="WACoordinatorNational">
    <w:name w:val="WACoordinatorNational"/>
    <w:pPr>
      <w:keepNext/>
      <w:spacing w:after="240"/>
    </w:pPr>
    <w:rPr>
      <w:rFonts w:ascii="Arial Narrow" w:eastAsia="Arial Narrow" w:hAnsi="Arial Narrow"/>
      <w:b/>
      <w:color w:val="000000"/>
      <w:sz w:val="25"/>
      <w:lang w:val="en-US" w:eastAsia="en-US"/>
    </w:rPr>
  </w:style>
  <w:style w:type="paragraph" w:customStyle="1" w:styleId="WACoordinatorRegional">
    <w:name w:val="WACoordinatorRegional"/>
    <w:pPr>
      <w:keepNext/>
      <w:spacing w:before="480" w:after="240"/>
    </w:pPr>
    <w:rPr>
      <w:rFonts w:ascii="Arial Narrow" w:eastAsia="Arial Narrow" w:hAnsi="Arial Narrow"/>
      <w:b/>
      <w:color w:val="000000"/>
      <w:sz w:val="25"/>
      <w:lang w:val="en-US" w:eastAsia="en-US"/>
    </w:rPr>
  </w:style>
  <w:style w:type="paragraph" w:customStyle="1" w:styleId="WACoordOffice">
    <w:name w:val="WACoordOffice"/>
    <w:pPr>
      <w:keepNext/>
      <w:spacing w:after="120"/>
    </w:pPr>
    <w:rPr>
      <w:rFonts w:ascii="Arial Narrow" w:eastAsia="Arial Narrow" w:hAnsi="Arial Narrow"/>
      <w:b/>
      <w:color w:val="000000"/>
      <w:sz w:val="22"/>
      <w:lang w:val="en-US" w:eastAsia="en-US"/>
    </w:rPr>
  </w:style>
  <w:style w:type="paragraph" w:customStyle="1" w:styleId="WACoordName">
    <w:name w:val="WACoordName"/>
    <w:pPr>
      <w:keepNext/>
    </w:pPr>
    <w:rPr>
      <w:rFonts w:ascii="Arial" w:eastAsia="Arial" w:hAnsi="Arial"/>
      <w:b/>
      <w:color w:val="000000"/>
      <w:lang w:val="en-US" w:eastAsia="en-US"/>
    </w:rPr>
  </w:style>
  <w:style w:type="paragraph" w:customStyle="1" w:styleId="WACoordTel">
    <w:name w:val="WACoordTel"/>
    <w:pPr>
      <w:keepNext/>
    </w:pPr>
    <w:rPr>
      <w:rFonts w:ascii="Arial" w:eastAsia="Arial" w:hAnsi="Arial"/>
      <w:color w:val="000000"/>
      <w:lang w:val="en-US" w:eastAsia="en-US"/>
    </w:rPr>
  </w:style>
  <w:style w:type="paragraph" w:customStyle="1" w:styleId="WACoordEmail">
    <w:name w:val="WACoordEmail"/>
    <w:pPr>
      <w:keepNext/>
      <w:spacing w:after="240"/>
    </w:pPr>
    <w:rPr>
      <w:rFonts w:ascii="Arial" w:eastAsia="Arial" w:hAnsi="Arial"/>
      <w:color w:val="000000"/>
      <w:lang w:val="en-US" w:eastAsia="en-US"/>
    </w:rPr>
  </w:style>
  <w:style w:type="paragraph" w:customStyle="1" w:styleId="WASubTitle">
    <w:name w:val="WASubTitle"/>
    <w:pPr>
      <w:keepNext/>
      <w:spacing w:after="120"/>
      <w:ind w:left="360"/>
      <w:jc w:val="both"/>
    </w:pPr>
    <w:rPr>
      <w:rFonts w:ascii="Arial" w:eastAsia="Arial" w:hAnsi="Arial"/>
      <w:b/>
      <w:sz w:val="22"/>
      <w:lang w:val="en-US" w:eastAsia="en-US"/>
    </w:rPr>
  </w:style>
  <w:style w:type="paragraph" w:customStyle="1" w:styleId="WAParagraph">
    <w:name w:val="WAParagraph"/>
    <w:pPr>
      <w:spacing w:after="240"/>
      <w:ind w:left="360"/>
      <w:jc w:val="both"/>
    </w:pPr>
    <w:rPr>
      <w:rFonts w:ascii="Arial" w:eastAsia="Arial" w:hAnsi="Arial"/>
      <w:sz w:val="22"/>
      <w:lang w:val="en-US" w:eastAsia="en-US"/>
    </w:rPr>
  </w:style>
  <w:style w:type="paragraph" w:styleId="NormalWeb">
    <w:name w:val="Normal (Web)"/>
    <w:pPr>
      <w:ind w:firstLine="400"/>
    </w:pPr>
    <w:rPr>
      <w:rFonts w:ascii="Arial" w:eastAsia="Arial" w:hAnsi="Arial"/>
      <w:color w:val="000000"/>
      <w:sz w:val="22"/>
      <w:lang w:val="en-US" w:eastAsia="en-US"/>
    </w:rPr>
  </w:style>
  <w:style w:type="paragraph" w:customStyle="1" w:styleId="ListParagraph1">
    <w:name w:val="List Paragraph1"/>
    <w:rPr>
      <w:lang w:val="en-US" w:eastAsia="en-US"/>
    </w:rPr>
  </w:style>
  <w:style w:type="character" w:customStyle="1" w:styleId="En-tteCar">
    <w:name w:val="En-tête Car"/>
    <w:basedOn w:val="Policepardfaut"/>
    <w:link w:val="En-tte"/>
    <w:uiPriority w:val="99"/>
    <w:rPr>
      <w:rFonts w:ascii="Arial" w:eastAsia="Arial" w:hAnsi="Arial"/>
      <w:color w:val="00000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ascii="Arial" w:eastAsia="Arial" w:hAnsi="Arial"/>
      <w:color w:val="000000"/>
    </w:rPr>
  </w:style>
  <w:style w:type="character" w:customStyle="1" w:styleId="Titre1Car">
    <w:name w:val="Titre 1 Car"/>
    <w:basedOn w:val="Policepardfaut"/>
    <w:link w:val="Titre1"/>
    <w:uiPriority w:val="9"/>
    <w:rsid w:val="006F3A4D"/>
    <w:rPr>
      <w:rFonts w:asciiTheme="majorHAnsi" w:eastAsiaTheme="majorEastAsia" w:hAnsiTheme="majorHAnsi" w:cstheme="majorBidi"/>
      <w:b/>
      <w:bCs/>
      <w:color w:val="000000"/>
      <w:kern w:val="32"/>
      <w:sz w:val="32"/>
      <w:szCs w:val="32"/>
      <w:lang w:val="en-US" w:eastAsia="en-US"/>
    </w:rPr>
  </w:style>
  <w:style w:type="character" w:styleId="Lienhypertexte">
    <w:name w:val="Hyperlink"/>
    <w:basedOn w:val="Policepardfaut"/>
    <w:uiPriority w:val="99"/>
    <w:unhideWhenUsed/>
    <w:rsid w:val="00DD378B"/>
    <w:rPr>
      <w:color w:val="0000FF" w:themeColor="hyperlink"/>
      <w:u w:val="single"/>
    </w:rPr>
  </w:style>
  <w:style w:type="character" w:styleId="Lienhypertextesuivivisit">
    <w:name w:val="FollowedHyperlink"/>
    <w:basedOn w:val="Policepardfaut"/>
    <w:uiPriority w:val="99"/>
    <w:semiHidden/>
    <w:unhideWhenUsed/>
    <w:rsid w:val="00DD37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olor w:val="000000"/>
      <w:lang w:val="en-US" w:eastAsia="en-US"/>
    </w:rPr>
  </w:style>
  <w:style w:type="paragraph" w:styleId="Titre1">
    <w:name w:val="heading 1"/>
    <w:basedOn w:val="Normal"/>
    <w:next w:val="Normal"/>
    <w:link w:val="Titre1Car"/>
    <w:uiPriority w:val="9"/>
    <w:qFormat/>
    <w:rsid w:val="006F3A4D"/>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320"/>
        <w:tab w:val="right" w:pos="8640"/>
      </w:tabs>
    </w:pPr>
  </w:style>
  <w:style w:type="paragraph" w:customStyle="1" w:styleId="WATitle">
    <w:name w:val="WATitle"/>
    <w:pPr>
      <w:keepNext/>
      <w:spacing w:before="360" w:after="240"/>
    </w:pPr>
    <w:rPr>
      <w:rFonts w:ascii="Arial Narrow" w:eastAsia="Arial Narrow" w:hAnsi="Arial Narrow"/>
      <w:b/>
      <w:color w:val="000000"/>
      <w:sz w:val="25"/>
      <w:lang w:val="en-US" w:eastAsia="en-US"/>
    </w:rPr>
  </w:style>
  <w:style w:type="paragraph" w:customStyle="1" w:styleId="WACoordinatorNational">
    <w:name w:val="WACoordinatorNational"/>
    <w:pPr>
      <w:keepNext/>
      <w:spacing w:after="240"/>
    </w:pPr>
    <w:rPr>
      <w:rFonts w:ascii="Arial Narrow" w:eastAsia="Arial Narrow" w:hAnsi="Arial Narrow"/>
      <w:b/>
      <w:color w:val="000000"/>
      <w:sz w:val="25"/>
      <w:lang w:val="en-US" w:eastAsia="en-US"/>
    </w:rPr>
  </w:style>
  <w:style w:type="paragraph" w:customStyle="1" w:styleId="WACoordinatorRegional">
    <w:name w:val="WACoordinatorRegional"/>
    <w:pPr>
      <w:keepNext/>
      <w:spacing w:before="480" w:after="240"/>
    </w:pPr>
    <w:rPr>
      <w:rFonts w:ascii="Arial Narrow" w:eastAsia="Arial Narrow" w:hAnsi="Arial Narrow"/>
      <w:b/>
      <w:color w:val="000000"/>
      <w:sz w:val="25"/>
      <w:lang w:val="en-US" w:eastAsia="en-US"/>
    </w:rPr>
  </w:style>
  <w:style w:type="paragraph" w:customStyle="1" w:styleId="WACoordOffice">
    <w:name w:val="WACoordOffice"/>
    <w:pPr>
      <w:keepNext/>
      <w:spacing w:after="120"/>
    </w:pPr>
    <w:rPr>
      <w:rFonts w:ascii="Arial Narrow" w:eastAsia="Arial Narrow" w:hAnsi="Arial Narrow"/>
      <w:b/>
      <w:color w:val="000000"/>
      <w:sz w:val="22"/>
      <w:lang w:val="en-US" w:eastAsia="en-US"/>
    </w:rPr>
  </w:style>
  <w:style w:type="paragraph" w:customStyle="1" w:styleId="WACoordName">
    <w:name w:val="WACoordName"/>
    <w:pPr>
      <w:keepNext/>
    </w:pPr>
    <w:rPr>
      <w:rFonts w:ascii="Arial" w:eastAsia="Arial" w:hAnsi="Arial"/>
      <w:b/>
      <w:color w:val="000000"/>
      <w:lang w:val="en-US" w:eastAsia="en-US"/>
    </w:rPr>
  </w:style>
  <w:style w:type="paragraph" w:customStyle="1" w:styleId="WACoordTel">
    <w:name w:val="WACoordTel"/>
    <w:pPr>
      <w:keepNext/>
    </w:pPr>
    <w:rPr>
      <w:rFonts w:ascii="Arial" w:eastAsia="Arial" w:hAnsi="Arial"/>
      <w:color w:val="000000"/>
      <w:lang w:val="en-US" w:eastAsia="en-US"/>
    </w:rPr>
  </w:style>
  <w:style w:type="paragraph" w:customStyle="1" w:styleId="WACoordEmail">
    <w:name w:val="WACoordEmail"/>
    <w:pPr>
      <w:keepNext/>
      <w:spacing w:after="240"/>
    </w:pPr>
    <w:rPr>
      <w:rFonts w:ascii="Arial" w:eastAsia="Arial" w:hAnsi="Arial"/>
      <w:color w:val="000000"/>
      <w:lang w:val="en-US" w:eastAsia="en-US"/>
    </w:rPr>
  </w:style>
  <w:style w:type="paragraph" w:customStyle="1" w:styleId="WASubTitle">
    <w:name w:val="WASubTitle"/>
    <w:pPr>
      <w:keepNext/>
      <w:spacing w:after="120"/>
      <w:ind w:left="360"/>
      <w:jc w:val="both"/>
    </w:pPr>
    <w:rPr>
      <w:rFonts w:ascii="Arial" w:eastAsia="Arial" w:hAnsi="Arial"/>
      <w:b/>
      <w:sz w:val="22"/>
      <w:lang w:val="en-US" w:eastAsia="en-US"/>
    </w:rPr>
  </w:style>
  <w:style w:type="paragraph" w:customStyle="1" w:styleId="WAParagraph">
    <w:name w:val="WAParagraph"/>
    <w:pPr>
      <w:spacing w:after="240"/>
      <w:ind w:left="360"/>
      <w:jc w:val="both"/>
    </w:pPr>
    <w:rPr>
      <w:rFonts w:ascii="Arial" w:eastAsia="Arial" w:hAnsi="Arial"/>
      <w:sz w:val="22"/>
      <w:lang w:val="en-US" w:eastAsia="en-US"/>
    </w:rPr>
  </w:style>
  <w:style w:type="paragraph" w:styleId="NormalWeb">
    <w:name w:val="Normal (Web)"/>
    <w:pPr>
      <w:ind w:firstLine="400"/>
    </w:pPr>
    <w:rPr>
      <w:rFonts w:ascii="Arial" w:eastAsia="Arial" w:hAnsi="Arial"/>
      <w:color w:val="000000"/>
      <w:sz w:val="22"/>
      <w:lang w:val="en-US" w:eastAsia="en-US"/>
    </w:rPr>
  </w:style>
  <w:style w:type="paragraph" w:customStyle="1" w:styleId="ListParagraph1">
    <w:name w:val="List Paragraph1"/>
    <w:rPr>
      <w:lang w:val="en-US" w:eastAsia="en-US"/>
    </w:rPr>
  </w:style>
  <w:style w:type="character" w:customStyle="1" w:styleId="En-tteCar">
    <w:name w:val="En-tête Car"/>
    <w:basedOn w:val="Policepardfaut"/>
    <w:link w:val="En-tte"/>
    <w:uiPriority w:val="99"/>
    <w:rPr>
      <w:rFonts w:ascii="Arial" w:eastAsia="Arial" w:hAnsi="Arial"/>
      <w:color w:val="00000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ascii="Arial" w:eastAsia="Arial" w:hAnsi="Arial"/>
      <w:color w:val="000000"/>
    </w:rPr>
  </w:style>
  <w:style w:type="character" w:customStyle="1" w:styleId="Titre1Car">
    <w:name w:val="Titre 1 Car"/>
    <w:basedOn w:val="Policepardfaut"/>
    <w:link w:val="Titre1"/>
    <w:uiPriority w:val="9"/>
    <w:rsid w:val="006F3A4D"/>
    <w:rPr>
      <w:rFonts w:asciiTheme="majorHAnsi" w:eastAsiaTheme="majorEastAsia" w:hAnsiTheme="majorHAnsi" w:cstheme="majorBidi"/>
      <w:b/>
      <w:bCs/>
      <w:color w:val="000000"/>
      <w:kern w:val="32"/>
      <w:sz w:val="32"/>
      <w:szCs w:val="32"/>
      <w:lang w:val="en-US" w:eastAsia="en-US"/>
    </w:rPr>
  </w:style>
  <w:style w:type="character" w:styleId="Lienhypertexte">
    <w:name w:val="Hyperlink"/>
    <w:basedOn w:val="Policepardfaut"/>
    <w:uiPriority w:val="99"/>
    <w:unhideWhenUsed/>
    <w:rsid w:val="00DD378B"/>
    <w:rPr>
      <w:color w:val="0000FF" w:themeColor="hyperlink"/>
      <w:u w:val="single"/>
    </w:rPr>
  </w:style>
  <w:style w:type="character" w:styleId="Lienhypertextesuivivisit">
    <w:name w:val="FollowedHyperlink"/>
    <w:basedOn w:val="Policepardfaut"/>
    <w:uiPriority w:val="99"/>
    <w:semiHidden/>
    <w:unhideWhenUsed/>
    <w:rsid w:val="00DD37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40921">
      <w:bodyDiv w:val="1"/>
      <w:marLeft w:val="0"/>
      <w:marRight w:val="0"/>
      <w:marTop w:val="0"/>
      <w:marBottom w:val="0"/>
      <w:divBdr>
        <w:top w:val="none" w:sz="0" w:space="0" w:color="auto"/>
        <w:left w:val="none" w:sz="0" w:space="0" w:color="auto"/>
        <w:bottom w:val="none" w:sz="0" w:space="0" w:color="auto"/>
        <w:right w:val="none" w:sz="0" w:space="0" w:color="auto"/>
      </w:divBdr>
      <w:divsChild>
        <w:div w:id="1301424382">
          <w:marLeft w:val="0"/>
          <w:marRight w:val="0"/>
          <w:marTop w:val="0"/>
          <w:marBottom w:val="0"/>
          <w:divBdr>
            <w:top w:val="none" w:sz="0" w:space="0" w:color="auto"/>
            <w:left w:val="none" w:sz="0" w:space="0" w:color="auto"/>
            <w:bottom w:val="none" w:sz="0" w:space="0" w:color="auto"/>
            <w:right w:val="none" w:sz="0" w:space="0" w:color="auto"/>
          </w:divBdr>
          <w:divsChild>
            <w:div w:id="1129010731">
              <w:marLeft w:val="0"/>
              <w:marRight w:val="0"/>
              <w:marTop w:val="0"/>
              <w:marBottom w:val="0"/>
              <w:divBdr>
                <w:top w:val="none" w:sz="0" w:space="0" w:color="auto"/>
                <w:left w:val="none" w:sz="0" w:space="0" w:color="auto"/>
                <w:bottom w:val="none" w:sz="0" w:space="0" w:color="auto"/>
                <w:right w:val="none" w:sz="0" w:space="0" w:color="auto"/>
              </w:divBdr>
              <w:divsChild>
                <w:div w:id="1589267880">
                  <w:marLeft w:val="0"/>
                  <w:marRight w:val="0"/>
                  <w:marTop w:val="0"/>
                  <w:marBottom w:val="0"/>
                  <w:divBdr>
                    <w:top w:val="none" w:sz="0" w:space="0" w:color="auto"/>
                    <w:left w:val="none" w:sz="0" w:space="0" w:color="auto"/>
                    <w:bottom w:val="none" w:sz="0" w:space="0" w:color="auto"/>
                    <w:right w:val="none" w:sz="0" w:space="0" w:color="auto"/>
                  </w:divBdr>
                  <w:divsChild>
                    <w:div w:id="1495563522">
                      <w:marLeft w:val="0"/>
                      <w:marRight w:val="0"/>
                      <w:marTop w:val="240"/>
                      <w:marBottom w:val="0"/>
                      <w:divBdr>
                        <w:top w:val="none" w:sz="0" w:space="0" w:color="auto"/>
                        <w:left w:val="none" w:sz="0" w:space="0" w:color="auto"/>
                        <w:bottom w:val="none" w:sz="0" w:space="0" w:color="auto"/>
                        <w:right w:val="none" w:sz="0" w:space="0" w:color="auto"/>
                      </w:divBdr>
                      <w:divsChild>
                        <w:div w:id="162207027">
                          <w:marLeft w:val="0"/>
                          <w:marRight w:val="0"/>
                          <w:marTop w:val="0"/>
                          <w:marBottom w:val="0"/>
                          <w:divBdr>
                            <w:top w:val="none" w:sz="0" w:space="0" w:color="auto"/>
                            <w:left w:val="none" w:sz="0" w:space="0" w:color="auto"/>
                            <w:bottom w:val="none" w:sz="0" w:space="0" w:color="auto"/>
                            <w:right w:val="none" w:sz="0" w:space="0" w:color="auto"/>
                          </w:divBdr>
                          <w:divsChild>
                            <w:div w:id="710543580">
                              <w:marLeft w:val="0"/>
                              <w:marRight w:val="0"/>
                              <w:marTop w:val="0"/>
                              <w:marBottom w:val="0"/>
                              <w:divBdr>
                                <w:top w:val="none" w:sz="0" w:space="0" w:color="auto"/>
                                <w:left w:val="none" w:sz="0" w:space="0" w:color="auto"/>
                                <w:bottom w:val="none" w:sz="0" w:space="0" w:color="auto"/>
                                <w:right w:val="none" w:sz="0" w:space="0" w:color="auto"/>
                              </w:divBdr>
                              <w:divsChild>
                                <w:div w:id="1039932384">
                                  <w:marLeft w:val="0"/>
                                  <w:marRight w:val="0"/>
                                  <w:marTop w:val="0"/>
                                  <w:marBottom w:val="120"/>
                                  <w:divBdr>
                                    <w:top w:val="none" w:sz="0" w:space="0" w:color="auto"/>
                                    <w:left w:val="none" w:sz="0" w:space="0" w:color="auto"/>
                                    <w:bottom w:val="none" w:sz="0" w:space="0" w:color="auto"/>
                                    <w:right w:val="none" w:sz="0" w:space="0" w:color="auto"/>
                                  </w:divBdr>
                                </w:div>
                                <w:div w:id="2022119513">
                                  <w:marLeft w:val="0"/>
                                  <w:marRight w:val="0"/>
                                  <w:marTop w:val="0"/>
                                  <w:marBottom w:val="120"/>
                                  <w:divBdr>
                                    <w:top w:val="none" w:sz="0" w:space="0" w:color="auto"/>
                                    <w:left w:val="none" w:sz="0" w:space="0" w:color="auto"/>
                                    <w:bottom w:val="none" w:sz="0" w:space="0" w:color="auto"/>
                                    <w:right w:val="none" w:sz="0" w:space="0" w:color="auto"/>
                                  </w:divBdr>
                                </w:div>
                              </w:divsChild>
                            </w:div>
                            <w:div w:id="18868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849056">
      <w:bodyDiv w:val="1"/>
      <w:marLeft w:val="0"/>
      <w:marRight w:val="0"/>
      <w:marTop w:val="0"/>
      <w:marBottom w:val="0"/>
      <w:divBdr>
        <w:top w:val="none" w:sz="0" w:space="0" w:color="auto"/>
        <w:left w:val="none" w:sz="0" w:space="0" w:color="auto"/>
        <w:bottom w:val="none" w:sz="0" w:space="0" w:color="auto"/>
        <w:right w:val="none" w:sz="0" w:space="0" w:color="auto"/>
      </w:divBdr>
      <w:divsChild>
        <w:div w:id="1186091205">
          <w:marLeft w:val="0"/>
          <w:marRight w:val="0"/>
          <w:marTop w:val="0"/>
          <w:marBottom w:val="0"/>
          <w:divBdr>
            <w:top w:val="none" w:sz="0" w:space="0" w:color="auto"/>
            <w:left w:val="none" w:sz="0" w:space="0" w:color="auto"/>
            <w:bottom w:val="none" w:sz="0" w:space="0" w:color="auto"/>
            <w:right w:val="none" w:sz="0" w:space="0" w:color="auto"/>
          </w:divBdr>
          <w:divsChild>
            <w:div w:id="2098746095">
              <w:marLeft w:val="0"/>
              <w:marRight w:val="0"/>
              <w:marTop w:val="0"/>
              <w:marBottom w:val="0"/>
              <w:divBdr>
                <w:top w:val="none" w:sz="0" w:space="0" w:color="auto"/>
                <w:left w:val="none" w:sz="0" w:space="0" w:color="auto"/>
                <w:bottom w:val="none" w:sz="0" w:space="0" w:color="auto"/>
                <w:right w:val="none" w:sz="0" w:space="0" w:color="auto"/>
              </w:divBdr>
              <w:divsChild>
                <w:div w:id="830950468">
                  <w:marLeft w:val="0"/>
                  <w:marRight w:val="0"/>
                  <w:marTop w:val="0"/>
                  <w:marBottom w:val="0"/>
                  <w:divBdr>
                    <w:top w:val="none" w:sz="0" w:space="0" w:color="auto"/>
                    <w:left w:val="none" w:sz="0" w:space="0" w:color="auto"/>
                    <w:bottom w:val="none" w:sz="0" w:space="0" w:color="auto"/>
                    <w:right w:val="none" w:sz="0" w:space="0" w:color="auto"/>
                  </w:divBdr>
                  <w:divsChild>
                    <w:div w:id="263802680">
                      <w:marLeft w:val="0"/>
                      <w:marRight w:val="0"/>
                      <w:marTop w:val="0"/>
                      <w:marBottom w:val="0"/>
                      <w:divBdr>
                        <w:top w:val="none" w:sz="0" w:space="0" w:color="auto"/>
                        <w:left w:val="none" w:sz="0" w:space="0" w:color="auto"/>
                        <w:bottom w:val="none" w:sz="0" w:space="0" w:color="auto"/>
                        <w:right w:val="none" w:sz="0" w:space="0" w:color="auto"/>
                      </w:divBdr>
                      <w:divsChild>
                        <w:div w:id="1771968007">
                          <w:marLeft w:val="0"/>
                          <w:marRight w:val="0"/>
                          <w:marTop w:val="0"/>
                          <w:marBottom w:val="0"/>
                          <w:divBdr>
                            <w:top w:val="none" w:sz="0" w:space="0" w:color="auto"/>
                            <w:left w:val="none" w:sz="0" w:space="0" w:color="auto"/>
                            <w:bottom w:val="none" w:sz="0" w:space="0" w:color="auto"/>
                            <w:right w:val="none" w:sz="0" w:space="0" w:color="auto"/>
                          </w:divBdr>
                          <w:divsChild>
                            <w:div w:id="3438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84618">
      <w:bodyDiv w:val="1"/>
      <w:marLeft w:val="0"/>
      <w:marRight w:val="0"/>
      <w:marTop w:val="0"/>
      <w:marBottom w:val="0"/>
      <w:divBdr>
        <w:top w:val="none" w:sz="0" w:space="0" w:color="auto"/>
        <w:left w:val="none" w:sz="0" w:space="0" w:color="auto"/>
        <w:bottom w:val="none" w:sz="0" w:space="0" w:color="auto"/>
        <w:right w:val="none" w:sz="0" w:space="0" w:color="auto"/>
      </w:divBdr>
      <w:divsChild>
        <w:div w:id="97993878">
          <w:marLeft w:val="0"/>
          <w:marRight w:val="0"/>
          <w:marTop w:val="0"/>
          <w:marBottom w:val="0"/>
          <w:divBdr>
            <w:top w:val="none" w:sz="0" w:space="0" w:color="auto"/>
            <w:left w:val="none" w:sz="0" w:space="0" w:color="auto"/>
            <w:bottom w:val="none" w:sz="0" w:space="0" w:color="auto"/>
            <w:right w:val="none" w:sz="0" w:space="0" w:color="auto"/>
          </w:divBdr>
          <w:divsChild>
            <w:div w:id="446392618">
              <w:marLeft w:val="0"/>
              <w:marRight w:val="0"/>
              <w:marTop w:val="0"/>
              <w:marBottom w:val="0"/>
              <w:divBdr>
                <w:top w:val="none" w:sz="0" w:space="0" w:color="auto"/>
                <w:left w:val="none" w:sz="0" w:space="0" w:color="auto"/>
                <w:bottom w:val="none" w:sz="0" w:space="0" w:color="auto"/>
                <w:right w:val="none" w:sz="0" w:space="0" w:color="auto"/>
              </w:divBdr>
              <w:divsChild>
                <w:div w:id="903488171">
                  <w:marLeft w:val="0"/>
                  <w:marRight w:val="0"/>
                  <w:marTop w:val="0"/>
                  <w:marBottom w:val="0"/>
                  <w:divBdr>
                    <w:top w:val="none" w:sz="0" w:space="0" w:color="auto"/>
                    <w:left w:val="none" w:sz="0" w:space="0" w:color="auto"/>
                    <w:bottom w:val="none" w:sz="0" w:space="0" w:color="auto"/>
                    <w:right w:val="none" w:sz="0" w:space="0" w:color="auto"/>
                  </w:divBdr>
                  <w:divsChild>
                    <w:div w:id="31807072">
                      <w:marLeft w:val="0"/>
                      <w:marRight w:val="0"/>
                      <w:marTop w:val="0"/>
                      <w:marBottom w:val="0"/>
                      <w:divBdr>
                        <w:top w:val="none" w:sz="0" w:space="0" w:color="auto"/>
                        <w:left w:val="none" w:sz="0" w:space="0" w:color="auto"/>
                        <w:bottom w:val="none" w:sz="0" w:space="0" w:color="auto"/>
                        <w:right w:val="none" w:sz="0" w:space="0" w:color="auto"/>
                      </w:divBdr>
                      <w:divsChild>
                        <w:div w:id="1360666840">
                          <w:marLeft w:val="0"/>
                          <w:marRight w:val="0"/>
                          <w:marTop w:val="0"/>
                          <w:marBottom w:val="0"/>
                          <w:divBdr>
                            <w:top w:val="none" w:sz="0" w:space="0" w:color="auto"/>
                            <w:left w:val="none" w:sz="0" w:space="0" w:color="auto"/>
                            <w:bottom w:val="none" w:sz="0" w:space="0" w:color="auto"/>
                            <w:right w:val="none" w:sz="0" w:space="0" w:color="auto"/>
                          </w:divBdr>
                          <w:divsChild>
                            <w:div w:id="352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169199">
      <w:bodyDiv w:val="1"/>
      <w:marLeft w:val="0"/>
      <w:marRight w:val="0"/>
      <w:marTop w:val="0"/>
      <w:marBottom w:val="0"/>
      <w:divBdr>
        <w:top w:val="none" w:sz="0" w:space="0" w:color="auto"/>
        <w:left w:val="none" w:sz="0" w:space="0" w:color="auto"/>
        <w:bottom w:val="none" w:sz="0" w:space="0" w:color="auto"/>
        <w:right w:val="none" w:sz="0" w:space="0" w:color="auto"/>
      </w:divBdr>
      <w:divsChild>
        <w:div w:id="415975427">
          <w:marLeft w:val="0"/>
          <w:marRight w:val="0"/>
          <w:marTop w:val="0"/>
          <w:marBottom w:val="0"/>
          <w:divBdr>
            <w:top w:val="none" w:sz="0" w:space="0" w:color="auto"/>
            <w:left w:val="none" w:sz="0" w:space="0" w:color="auto"/>
            <w:bottom w:val="none" w:sz="0" w:space="0" w:color="auto"/>
            <w:right w:val="none" w:sz="0" w:space="0" w:color="auto"/>
          </w:divBdr>
          <w:divsChild>
            <w:div w:id="1089429638">
              <w:marLeft w:val="0"/>
              <w:marRight w:val="0"/>
              <w:marTop w:val="0"/>
              <w:marBottom w:val="0"/>
              <w:divBdr>
                <w:top w:val="none" w:sz="0" w:space="0" w:color="auto"/>
                <w:left w:val="none" w:sz="0" w:space="0" w:color="auto"/>
                <w:bottom w:val="none" w:sz="0" w:space="0" w:color="auto"/>
                <w:right w:val="none" w:sz="0" w:space="0" w:color="auto"/>
              </w:divBdr>
              <w:divsChild>
                <w:div w:id="2036231281">
                  <w:marLeft w:val="0"/>
                  <w:marRight w:val="0"/>
                  <w:marTop w:val="0"/>
                  <w:marBottom w:val="0"/>
                  <w:divBdr>
                    <w:top w:val="none" w:sz="0" w:space="0" w:color="auto"/>
                    <w:left w:val="none" w:sz="0" w:space="0" w:color="auto"/>
                    <w:bottom w:val="none" w:sz="0" w:space="0" w:color="auto"/>
                    <w:right w:val="none" w:sz="0" w:space="0" w:color="auto"/>
                  </w:divBdr>
                  <w:divsChild>
                    <w:div w:id="407922855">
                      <w:marLeft w:val="0"/>
                      <w:marRight w:val="0"/>
                      <w:marTop w:val="0"/>
                      <w:marBottom w:val="0"/>
                      <w:divBdr>
                        <w:top w:val="none" w:sz="0" w:space="0" w:color="auto"/>
                        <w:left w:val="none" w:sz="0" w:space="0" w:color="auto"/>
                        <w:bottom w:val="none" w:sz="0" w:space="0" w:color="auto"/>
                        <w:right w:val="none" w:sz="0" w:space="0" w:color="auto"/>
                      </w:divBdr>
                      <w:divsChild>
                        <w:div w:id="99111118">
                          <w:marLeft w:val="0"/>
                          <w:marRight w:val="0"/>
                          <w:marTop w:val="0"/>
                          <w:marBottom w:val="0"/>
                          <w:divBdr>
                            <w:top w:val="none" w:sz="0" w:space="0" w:color="auto"/>
                            <w:left w:val="none" w:sz="0" w:space="0" w:color="auto"/>
                            <w:bottom w:val="none" w:sz="0" w:space="0" w:color="auto"/>
                            <w:right w:val="none" w:sz="0" w:space="0" w:color="auto"/>
                          </w:divBdr>
                          <w:divsChild>
                            <w:div w:id="20229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570861">
      <w:bodyDiv w:val="1"/>
      <w:marLeft w:val="0"/>
      <w:marRight w:val="0"/>
      <w:marTop w:val="0"/>
      <w:marBottom w:val="0"/>
      <w:divBdr>
        <w:top w:val="none" w:sz="0" w:space="0" w:color="auto"/>
        <w:left w:val="none" w:sz="0" w:space="0" w:color="auto"/>
        <w:bottom w:val="none" w:sz="0" w:space="0" w:color="auto"/>
        <w:right w:val="none" w:sz="0" w:space="0" w:color="auto"/>
      </w:divBdr>
    </w:div>
    <w:div w:id="1662077624">
      <w:bodyDiv w:val="1"/>
      <w:marLeft w:val="0"/>
      <w:marRight w:val="0"/>
      <w:marTop w:val="0"/>
      <w:marBottom w:val="0"/>
      <w:divBdr>
        <w:top w:val="none" w:sz="0" w:space="0" w:color="auto"/>
        <w:left w:val="none" w:sz="0" w:space="0" w:color="auto"/>
        <w:bottom w:val="none" w:sz="0" w:space="0" w:color="auto"/>
        <w:right w:val="none" w:sz="0" w:space="0" w:color="auto"/>
      </w:divBdr>
      <w:divsChild>
        <w:div w:id="1276597917">
          <w:marLeft w:val="0"/>
          <w:marRight w:val="0"/>
          <w:marTop w:val="0"/>
          <w:marBottom w:val="0"/>
          <w:divBdr>
            <w:top w:val="none" w:sz="0" w:space="0" w:color="auto"/>
            <w:left w:val="none" w:sz="0" w:space="0" w:color="auto"/>
            <w:bottom w:val="none" w:sz="0" w:space="0" w:color="auto"/>
            <w:right w:val="none" w:sz="0" w:space="0" w:color="auto"/>
          </w:divBdr>
          <w:divsChild>
            <w:div w:id="1027485808">
              <w:marLeft w:val="0"/>
              <w:marRight w:val="0"/>
              <w:marTop w:val="0"/>
              <w:marBottom w:val="0"/>
              <w:divBdr>
                <w:top w:val="none" w:sz="0" w:space="0" w:color="auto"/>
                <w:left w:val="none" w:sz="0" w:space="0" w:color="auto"/>
                <w:bottom w:val="none" w:sz="0" w:space="0" w:color="auto"/>
                <w:right w:val="none" w:sz="0" w:space="0" w:color="auto"/>
              </w:divBdr>
              <w:divsChild>
                <w:div w:id="1325816099">
                  <w:marLeft w:val="0"/>
                  <w:marRight w:val="0"/>
                  <w:marTop w:val="0"/>
                  <w:marBottom w:val="0"/>
                  <w:divBdr>
                    <w:top w:val="none" w:sz="0" w:space="0" w:color="auto"/>
                    <w:left w:val="none" w:sz="0" w:space="0" w:color="auto"/>
                    <w:bottom w:val="none" w:sz="0" w:space="0" w:color="auto"/>
                    <w:right w:val="none" w:sz="0" w:space="0" w:color="auto"/>
                  </w:divBdr>
                  <w:divsChild>
                    <w:div w:id="1711030275">
                      <w:marLeft w:val="0"/>
                      <w:marRight w:val="0"/>
                      <w:marTop w:val="240"/>
                      <w:marBottom w:val="0"/>
                      <w:divBdr>
                        <w:top w:val="none" w:sz="0" w:space="0" w:color="auto"/>
                        <w:left w:val="none" w:sz="0" w:space="0" w:color="auto"/>
                        <w:bottom w:val="none" w:sz="0" w:space="0" w:color="auto"/>
                        <w:right w:val="none" w:sz="0" w:space="0" w:color="auto"/>
                      </w:divBdr>
                      <w:divsChild>
                        <w:div w:id="970206250">
                          <w:marLeft w:val="0"/>
                          <w:marRight w:val="0"/>
                          <w:marTop w:val="0"/>
                          <w:marBottom w:val="0"/>
                          <w:divBdr>
                            <w:top w:val="none" w:sz="0" w:space="0" w:color="auto"/>
                            <w:left w:val="none" w:sz="0" w:space="0" w:color="auto"/>
                            <w:bottom w:val="none" w:sz="0" w:space="0" w:color="auto"/>
                            <w:right w:val="none" w:sz="0" w:space="0" w:color="auto"/>
                          </w:divBdr>
                          <w:divsChild>
                            <w:div w:id="13933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1540</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2014-10-09T14:44:14.5576559Z</cp:lastPrinted>
  <dcterms:created xsi:type="dcterms:W3CDTF">2014-10-09T14:44:14.5576559Z</dcterms:created>
  <dcterms:modified xsi:type="dcterms:W3CDTF">2014-10-09T14:44:14.5576559Z</dcterms:modified>
</cp:coreProperties>
</file>